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9083F" w14:textId="77777777"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Pirkimo </w:t>
      </w:r>
      <w:r>
        <w:rPr>
          <w:rFonts w:ascii="Times New Roman" w:hAnsi="Times New Roman" w:cs="Times New Roman"/>
          <w:sz w:val="24"/>
          <w:szCs w:val="24"/>
          <w:lang w:eastAsia="lt-LT"/>
        </w:rPr>
        <w:t>sąlygų</w:t>
      </w:r>
    </w:p>
    <w:p w14:paraId="7C8E2755" w14:textId="77777777"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2</w:t>
      </w:r>
      <w:r w:rsidRPr="000F7A8F">
        <w:rPr>
          <w:rFonts w:ascii="Times New Roman" w:hAnsi="Times New Roman" w:cs="Times New Roman"/>
          <w:sz w:val="24"/>
          <w:szCs w:val="24"/>
          <w:lang w:eastAsia="lt-LT"/>
        </w:rPr>
        <w:t xml:space="preserve"> priedas </w:t>
      </w:r>
    </w:p>
    <w:p w14:paraId="7487EEE6" w14:textId="77777777" w:rsidR="00816B1D" w:rsidRDefault="00816B1D" w:rsidP="001D144D">
      <w:pPr>
        <w:tabs>
          <w:tab w:val="left" w:pos="720"/>
        </w:tabs>
        <w:spacing w:after="0" w:line="240" w:lineRule="auto"/>
        <w:jc w:val="center"/>
        <w:rPr>
          <w:rFonts w:ascii="Times New Roman" w:eastAsia="Helvetica Neue" w:hAnsi="Times New Roman" w:cs="Times New Roman"/>
          <w:b/>
          <w:szCs w:val="24"/>
        </w:rPr>
      </w:pPr>
    </w:p>
    <w:p w14:paraId="1DE4D3AF" w14:textId="77777777" w:rsidR="001D144D" w:rsidRPr="001D144D" w:rsidRDefault="00686FD3" w:rsidP="001D144D">
      <w:pPr>
        <w:tabs>
          <w:tab w:val="left" w:pos="720"/>
        </w:tabs>
        <w:spacing w:after="0" w:line="240" w:lineRule="auto"/>
        <w:jc w:val="center"/>
        <w:rPr>
          <w:rFonts w:ascii="Times New Roman" w:eastAsia="Helvetica Neue" w:hAnsi="Times New Roman" w:cs="Times New Roman"/>
          <w:b/>
          <w:bCs/>
          <w:szCs w:val="24"/>
        </w:rPr>
      </w:pPr>
      <w:r>
        <w:rPr>
          <w:rFonts w:ascii="Times New Roman" w:eastAsia="Helvetica Neue" w:hAnsi="Times New Roman" w:cs="Times New Roman"/>
          <w:b/>
          <w:szCs w:val="24"/>
        </w:rPr>
        <w:t>PARAIŠKOS FORMA</w:t>
      </w:r>
    </w:p>
    <w:p w14:paraId="6E99AA3A" w14:textId="77777777"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14:paraId="1824621E" w14:textId="77777777"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14:paraId="46D4D3DE" w14:textId="77777777"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DD0C39D"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7CED4150" w14:textId="663CE5AC" w:rsidR="00DA0BE2" w:rsidRPr="00821DC6" w:rsidRDefault="001E0833" w:rsidP="00DA0BE2">
      <w:pPr>
        <w:tabs>
          <w:tab w:val="center" w:pos="2520"/>
        </w:tabs>
        <w:spacing w:after="0" w:line="240" w:lineRule="auto"/>
        <w:jc w:val="both"/>
        <w:rPr>
          <w:rFonts w:ascii="Times New Roman" w:eastAsia="Times New Roman" w:hAnsi="Times New Roman" w:cs="Times New Roman"/>
          <w:color w:val="000000" w:themeColor="text1"/>
          <w:sz w:val="24"/>
          <w:szCs w:val="24"/>
        </w:rPr>
      </w:pPr>
      <w:r w:rsidRPr="00821DC6">
        <w:rPr>
          <w:rFonts w:ascii="Times New Roman" w:eastAsia="Times New Roman" w:hAnsi="Times New Roman" w:cs="Times New Roman"/>
          <w:color w:val="000000" w:themeColor="text1"/>
          <w:sz w:val="24"/>
          <w:szCs w:val="24"/>
        </w:rPr>
        <w:t>Lietuvos šaulių sąjungai</w:t>
      </w:r>
    </w:p>
    <w:p w14:paraId="34EF8DD4" w14:textId="77777777"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14:paraId="6520C9EB" w14:textId="77777777"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14:paraId="35EF1649" w14:textId="1B06E77E" w:rsidR="009B25DD" w:rsidRPr="00DA0BE2" w:rsidRDefault="008D0690" w:rsidP="009B25DD">
      <w:pPr>
        <w:shd w:val="clear" w:color="auto" w:fill="FFFFFF"/>
        <w:spacing w:after="0" w:line="240" w:lineRule="auto"/>
        <w:jc w:val="center"/>
        <w:rPr>
          <w:rFonts w:ascii="Times New Roman" w:eastAsia="Arial Unicode MS" w:hAnsi="Times New Roman" w:cs="Arial Unicode MS"/>
          <w:b/>
          <w:bCs/>
          <w:caps/>
          <w:spacing w:val="4"/>
          <w:bdr w:val="nil"/>
        </w:rPr>
      </w:pPr>
      <w:r>
        <w:rPr>
          <w:rFonts w:ascii="Times New Roman" w:eastAsia="Arial Unicode MS" w:hAnsi="Times New Roman" w:cs="Arial Unicode MS"/>
          <w:b/>
          <w:bCs/>
          <w:caps/>
          <w:spacing w:val="4"/>
          <w:bdr w:val="nil"/>
        </w:rPr>
        <w:t>ŠARVINĖS LIEMENĖS</w:t>
      </w:r>
    </w:p>
    <w:p w14:paraId="3036C729" w14:textId="77777777" w:rsidR="00F31B30" w:rsidRPr="00F31B30" w:rsidRDefault="009B25DD" w:rsidP="009B25DD">
      <w:pPr>
        <w:shd w:val="clear" w:color="auto" w:fill="FFFFFF"/>
        <w:spacing w:after="0" w:line="240" w:lineRule="auto"/>
        <w:jc w:val="center"/>
        <w:rPr>
          <w:rFonts w:ascii="Times New Roman" w:eastAsia="Times New Roman" w:hAnsi="Times New Roman" w:cs="Times New Roman"/>
          <w:bCs/>
          <w:color w:val="000000"/>
          <w:sz w:val="20"/>
          <w:szCs w:val="20"/>
        </w:rPr>
      </w:pPr>
      <w:r w:rsidRPr="009B25DD">
        <w:rPr>
          <w:rFonts w:ascii="Times New Roman" w:eastAsia="Arial Unicode MS" w:hAnsi="Times New Roman" w:cs="Arial Unicode MS"/>
          <w:b/>
          <w:bCs/>
          <w:caps/>
          <w:color w:val="000000" w:themeColor="text1"/>
          <w:spacing w:val="4"/>
          <w:bdr w:val="nil"/>
        </w:rPr>
        <w:t xml:space="preserve"> </w:t>
      </w:r>
      <w:r w:rsidR="00F31B30" w:rsidRPr="00F31B30">
        <w:rPr>
          <w:rFonts w:ascii="Times New Roman" w:eastAsia="Times New Roman" w:hAnsi="Times New Roman" w:cs="Times New Roman"/>
          <w:bCs/>
          <w:color w:val="000000"/>
          <w:sz w:val="20"/>
          <w:szCs w:val="20"/>
        </w:rPr>
        <w:t>(Data)</w:t>
      </w:r>
    </w:p>
    <w:p w14:paraId="4083452A" w14:textId="77777777"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14:paraId="07012ADD" w14:textId="77777777"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14:paraId="52D60227" w14:textId="77777777"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48"/>
      </w:tblGrid>
      <w:tr w:rsidR="00F31B30" w:rsidRPr="00F31B30" w14:paraId="1C46DD4D" w14:textId="77777777" w:rsidTr="00842F64">
        <w:tc>
          <w:tcPr>
            <w:tcW w:w="4678" w:type="dxa"/>
          </w:tcPr>
          <w:p w14:paraId="771D6FE6" w14:textId="77777777"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14:paraId="3F5AD3AD" w14:textId="77777777"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848" w:type="dxa"/>
          </w:tcPr>
          <w:p w14:paraId="1A7756E9"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6F4DF1EC"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C9BDB76" w14:textId="77777777" w:rsidTr="00842F64">
        <w:tc>
          <w:tcPr>
            <w:tcW w:w="4678" w:type="dxa"/>
          </w:tcPr>
          <w:p w14:paraId="65A4A278" w14:textId="77777777"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14:paraId="77F9CB14" w14:textId="77777777"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848" w:type="dxa"/>
          </w:tcPr>
          <w:p w14:paraId="44F0B746"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61B3DFC1"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9F42A73" w14:textId="77777777" w:rsidTr="00842F64">
        <w:tc>
          <w:tcPr>
            <w:tcW w:w="4678" w:type="dxa"/>
          </w:tcPr>
          <w:p w14:paraId="123F0A5F"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848" w:type="dxa"/>
          </w:tcPr>
          <w:p w14:paraId="177DA373"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2194E39" w14:textId="77777777" w:rsidTr="00842F64">
        <w:tc>
          <w:tcPr>
            <w:tcW w:w="4678" w:type="dxa"/>
          </w:tcPr>
          <w:p w14:paraId="370D560B"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848" w:type="dxa"/>
          </w:tcPr>
          <w:p w14:paraId="15AABCCA"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C0E9D3E" w14:textId="77777777" w:rsidTr="00842F64">
        <w:tc>
          <w:tcPr>
            <w:tcW w:w="4678" w:type="dxa"/>
          </w:tcPr>
          <w:p w14:paraId="2FDACD6E"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848" w:type="dxa"/>
          </w:tcPr>
          <w:p w14:paraId="7807BDF0"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5F1BEED" w14:textId="77777777" w:rsidTr="00842F64">
        <w:tc>
          <w:tcPr>
            <w:tcW w:w="4678" w:type="dxa"/>
          </w:tcPr>
          <w:p w14:paraId="37B33382"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848" w:type="dxa"/>
          </w:tcPr>
          <w:p w14:paraId="70CBCFDA"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bl>
    <w:p w14:paraId="3636771F" w14:textId="77777777" w:rsid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14:paraId="2EBF2B30" w14:textId="3A1A966A" w:rsidR="00327E8E" w:rsidRDefault="00327E8E" w:rsidP="00AA6C02">
      <w:pPr>
        <w:spacing w:after="0" w:line="240" w:lineRule="auto"/>
        <w:ind w:firstLine="567"/>
        <w:jc w:val="both"/>
      </w:pPr>
      <w:r w:rsidRPr="00732742">
        <w:rPr>
          <w:rFonts w:ascii="Times New Roman" w:eastAsia="Times New Roman" w:hAnsi="Times New Roman" w:cs="Times New Roman"/>
          <w:b/>
          <w:bCs/>
          <w:sz w:val="24"/>
          <w:szCs w:val="24"/>
        </w:rPr>
        <w:t>Šiuo dokumentu pareiškiame, kad norime dalyvauti ribotame konkurse</w:t>
      </w:r>
      <w:r w:rsidR="00AA6C02">
        <w:rPr>
          <w:rFonts w:ascii="Times New Roman" w:eastAsia="Times New Roman" w:hAnsi="Times New Roman" w:cs="Times New Roman"/>
          <w:b/>
          <w:bCs/>
          <w:sz w:val="24"/>
          <w:szCs w:val="24"/>
        </w:rPr>
        <w:t>.</w:t>
      </w:r>
    </w:p>
    <w:p w14:paraId="2FFBAC24" w14:textId="77777777" w:rsidR="00BD481A" w:rsidRDefault="00BD481A" w:rsidP="00F31B30">
      <w:pPr>
        <w:tabs>
          <w:tab w:val="left" w:pos="284"/>
        </w:tabs>
        <w:spacing w:after="0" w:line="240" w:lineRule="auto"/>
        <w:jc w:val="both"/>
        <w:rPr>
          <w:rFonts w:ascii="Times New Roman" w:eastAsia="Times New Roman" w:hAnsi="Times New Roman" w:cs="Times New Roman"/>
          <w:spacing w:val="-4"/>
          <w:sz w:val="24"/>
          <w:szCs w:val="24"/>
        </w:rPr>
      </w:pPr>
    </w:p>
    <w:p w14:paraId="3CE089D8" w14:textId="5FDFB339" w:rsidR="00DF6BBE" w:rsidRPr="00DF6BBE" w:rsidRDefault="00DF6BBE" w:rsidP="00AA6C02">
      <w:pPr>
        <w:tabs>
          <w:tab w:val="left" w:pos="284"/>
        </w:tabs>
        <w:spacing w:after="40" w:line="240" w:lineRule="auto"/>
        <w:jc w:val="both"/>
        <w:rPr>
          <w:rFonts w:ascii="Times New Roman" w:eastAsia="Times New Roman" w:hAnsi="Times New Roman" w:cs="Times New Roman"/>
          <w:spacing w:val="-4"/>
          <w:sz w:val="24"/>
          <w:szCs w:val="24"/>
        </w:rPr>
      </w:pPr>
      <w:r w:rsidRPr="00DF6BBE">
        <w:rPr>
          <w:rFonts w:ascii="Times New Roman" w:eastAsia="Times New Roman" w:hAnsi="Times New Roman" w:cs="Times New Roman"/>
          <w:spacing w:val="-4"/>
          <w:sz w:val="24"/>
          <w:szCs w:val="24"/>
        </w:rPr>
        <w:t xml:space="preserve">Informacija apie </w:t>
      </w:r>
      <w:r w:rsidRPr="00DF6BBE">
        <w:rPr>
          <w:rFonts w:ascii="Times New Roman" w:hAnsi="Times New Roman" w:cs="Times New Roman"/>
          <w:iCs/>
          <w:sz w:val="24"/>
          <w:szCs w:val="24"/>
        </w:rPr>
        <w:t xml:space="preserve">ūkio subjektus, kurių pajėgumais remiamasi, siekiant atitikti pirkimo dokumentuose nurodytus kvalifikacijos reikalavimus </w:t>
      </w:r>
      <w:r w:rsidRPr="00DF6BBE">
        <w:rPr>
          <w:rFonts w:ascii="Times New Roman" w:eastAsia="Times New Roman" w:hAnsi="Times New Roman" w:cs="Times New Roman"/>
          <w:i/>
          <w:spacing w:val="-4"/>
          <w:sz w:val="24"/>
          <w:szCs w:val="24"/>
        </w:rPr>
        <w:t>(pildoma, jei tiekėjas ketina juos pasitelkti)</w:t>
      </w:r>
      <w:r w:rsidR="00AA6C02">
        <w:rPr>
          <w:rFonts w:ascii="Times New Roman" w:eastAsia="Times New Roman" w:hAnsi="Times New Roman" w:cs="Times New Roman"/>
          <w:i/>
          <w:spacing w:val="-4"/>
          <w:sz w:val="24"/>
          <w:szCs w:val="24"/>
        </w:rPr>
        <w:t>:</w:t>
      </w:r>
    </w:p>
    <w:tbl>
      <w:tblPr>
        <w:tblStyle w:val="Lentelstinklelis1"/>
        <w:tblW w:w="5000" w:type="pct"/>
        <w:jc w:val="center"/>
        <w:tblLook w:val="04A0" w:firstRow="1" w:lastRow="0" w:firstColumn="1" w:lastColumn="0" w:noHBand="0" w:noVBand="1"/>
      </w:tblPr>
      <w:tblGrid>
        <w:gridCol w:w="621"/>
        <w:gridCol w:w="2641"/>
        <w:gridCol w:w="3537"/>
        <w:gridCol w:w="2829"/>
      </w:tblGrid>
      <w:tr w:rsidR="00C735C5" w:rsidRPr="00C735C5" w14:paraId="6C86F2D2" w14:textId="77777777" w:rsidTr="00B1233C">
        <w:trPr>
          <w:trHeight w:val="1685"/>
          <w:jc w:val="center"/>
        </w:trPr>
        <w:tc>
          <w:tcPr>
            <w:tcW w:w="322" w:type="pct"/>
            <w:vAlign w:val="center"/>
          </w:tcPr>
          <w:p w14:paraId="0E6F4022"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Eil.</w:t>
            </w:r>
          </w:p>
          <w:p w14:paraId="5CFC2394"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Nr.</w:t>
            </w:r>
          </w:p>
        </w:tc>
        <w:tc>
          <w:tcPr>
            <w:tcW w:w="1371" w:type="pct"/>
            <w:vAlign w:val="center"/>
          </w:tcPr>
          <w:p w14:paraId="4FEDCCB1"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Ūkio subjekto, kurio pajėgumais remiamasi (pavadinimas, juridinio asmens  kodas, adresas) ir/arba kvazisubtiekėjo vardas, pavardė</w:t>
            </w:r>
          </w:p>
        </w:tc>
        <w:tc>
          <w:tcPr>
            <w:tcW w:w="1837" w:type="pct"/>
            <w:vAlign w:val="center"/>
          </w:tcPr>
          <w:p w14:paraId="70D279AA" w14:textId="2D967754"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 xml:space="preserve">Nuoroda į </w:t>
            </w:r>
            <w:r w:rsidR="00BF0109">
              <w:rPr>
                <w:rFonts w:ascii="Times New Roman" w:eastAsia="Times New Roman" w:hAnsi="Times New Roman" w:cs="Times New Roman"/>
                <w:b/>
                <w:bCs/>
                <w:sz w:val="24"/>
                <w:szCs w:val="24"/>
              </w:rPr>
              <w:t>pirkimo</w:t>
            </w:r>
            <w:r w:rsidRPr="00C735C5">
              <w:rPr>
                <w:rFonts w:ascii="Times New Roman" w:eastAsia="Times New Roman" w:hAnsi="Times New Roman" w:cs="Times New Roman"/>
                <w:b/>
                <w:bCs/>
                <w:sz w:val="24"/>
                <w:szCs w:val="24"/>
              </w:rPr>
              <w:t xml:space="preserve"> sąlygų punktą (kvalifikacijos reikalavimą), kuriam atitikti remiamasi ūkio subjekto ar kvazisubtiekėjo pajėgumais</w:t>
            </w:r>
          </w:p>
        </w:tc>
        <w:tc>
          <w:tcPr>
            <w:tcW w:w="1469" w:type="pct"/>
            <w:vAlign w:val="center"/>
          </w:tcPr>
          <w:p w14:paraId="55926704" w14:textId="1A0EB01B"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Sutarties dalis (apimtis eurais, dalis procentais), kuriai ketinama pasitelkti ūkio subjektą, kurio pajėgumais remiamasi</w:t>
            </w:r>
          </w:p>
        </w:tc>
      </w:tr>
      <w:tr w:rsidR="00C735C5" w:rsidRPr="00C735C5" w14:paraId="00EA308C" w14:textId="77777777" w:rsidTr="00B1233C">
        <w:trPr>
          <w:trHeight w:hRule="exact" w:val="340"/>
          <w:jc w:val="center"/>
        </w:trPr>
        <w:tc>
          <w:tcPr>
            <w:tcW w:w="322" w:type="pct"/>
            <w:vAlign w:val="center"/>
          </w:tcPr>
          <w:p w14:paraId="101E517C" w14:textId="6F87250F"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371" w:type="pct"/>
            <w:vAlign w:val="center"/>
          </w:tcPr>
          <w:p w14:paraId="7628CACD"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837" w:type="pct"/>
            <w:vAlign w:val="center"/>
          </w:tcPr>
          <w:p w14:paraId="15F902A0"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469" w:type="pct"/>
            <w:vAlign w:val="center"/>
          </w:tcPr>
          <w:p w14:paraId="0CE67A30"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r>
      <w:tr w:rsidR="00C735C5" w:rsidRPr="00C735C5" w14:paraId="08D65AE5" w14:textId="77777777" w:rsidTr="00B1233C">
        <w:trPr>
          <w:trHeight w:hRule="exact" w:val="340"/>
          <w:jc w:val="center"/>
        </w:trPr>
        <w:tc>
          <w:tcPr>
            <w:tcW w:w="322" w:type="pct"/>
            <w:vAlign w:val="center"/>
          </w:tcPr>
          <w:p w14:paraId="33552BAC" w14:textId="2EA5A736"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371" w:type="pct"/>
            <w:vAlign w:val="center"/>
          </w:tcPr>
          <w:p w14:paraId="657943E5"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837" w:type="pct"/>
            <w:vAlign w:val="center"/>
          </w:tcPr>
          <w:p w14:paraId="782E886F"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469" w:type="pct"/>
            <w:vAlign w:val="center"/>
          </w:tcPr>
          <w:p w14:paraId="2C35038F"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r>
    </w:tbl>
    <w:p w14:paraId="46D702FB" w14:textId="77777777" w:rsidR="00C735C5" w:rsidRDefault="00C735C5" w:rsidP="00F31B30">
      <w:pPr>
        <w:tabs>
          <w:tab w:val="left" w:pos="284"/>
        </w:tabs>
        <w:spacing w:after="0" w:line="240" w:lineRule="auto"/>
        <w:ind w:firstLine="567"/>
        <w:jc w:val="both"/>
        <w:rPr>
          <w:rFonts w:ascii="Times New Roman" w:eastAsia="Times New Roman" w:hAnsi="Times New Roman" w:cs="Times New Roman"/>
          <w:spacing w:val="-4"/>
          <w:sz w:val="24"/>
          <w:szCs w:val="24"/>
        </w:rPr>
      </w:pPr>
    </w:p>
    <w:p w14:paraId="62849EC0" w14:textId="7997925D"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840"/>
      </w:tblGrid>
      <w:tr w:rsidR="00F31B30" w:rsidRPr="00F31B30" w14:paraId="68C5F239" w14:textId="77777777" w:rsidTr="00842F64">
        <w:tc>
          <w:tcPr>
            <w:tcW w:w="560" w:type="dxa"/>
            <w:vAlign w:val="center"/>
          </w:tcPr>
          <w:p w14:paraId="14CB1853" w14:textId="77777777"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14:paraId="4E70E332"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14:paraId="5BC8D419"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840" w:type="dxa"/>
          </w:tcPr>
          <w:p w14:paraId="427DA23E"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14:paraId="72F46655" w14:textId="77777777" w:rsidTr="00842F64">
        <w:tc>
          <w:tcPr>
            <w:tcW w:w="560" w:type="dxa"/>
          </w:tcPr>
          <w:p w14:paraId="0CEA5C69"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15E7EA9C"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7D201A91"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840" w:type="dxa"/>
          </w:tcPr>
          <w:p w14:paraId="53A819D8"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14:paraId="426AD5E5" w14:textId="77777777" w:rsidTr="00842F64">
        <w:tc>
          <w:tcPr>
            <w:tcW w:w="560" w:type="dxa"/>
          </w:tcPr>
          <w:p w14:paraId="2506B62E"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0D87BA63"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2B0619DE"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840" w:type="dxa"/>
          </w:tcPr>
          <w:p w14:paraId="241B3271"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14:paraId="179C788D" w14:textId="77777777" w:rsidR="00F31B30" w:rsidRDefault="00F31B30" w:rsidP="007C5453">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14:paraId="68C98233" w14:textId="01B65E73" w:rsidR="00062D5B" w:rsidRDefault="00062D5B" w:rsidP="00062D5B">
      <w:pPr>
        <w:spacing w:after="0" w:line="240" w:lineRule="auto"/>
        <w:ind w:firstLine="567"/>
        <w:jc w:val="both"/>
        <w:rPr>
          <w:rFonts w:ascii="Times New Roman" w:eastAsia="Times New Roman" w:hAnsi="Times New Roman" w:cs="Times New Roman"/>
          <w:sz w:val="24"/>
          <w:szCs w:val="24"/>
        </w:rPr>
      </w:pPr>
      <w:r w:rsidRPr="00931B63">
        <w:rPr>
          <w:rFonts w:ascii="Times New Roman" w:eastAsia="Times New Roman" w:hAnsi="Times New Roman" w:cs="Times New Roman"/>
          <w:sz w:val="24"/>
          <w:szCs w:val="24"/>
        </w:rPr>
        <w:t>Tiekėj</w:t>
      </w:r>
      <w:r w:rsidR="004B77DD">
        <w:rPr>
          <w:rFonts w:ascii="Times New Roman" w:eastAsia="Times New Roman" w:hAnsi="Times New Roman" w:cs="Times New Roman"/>
          <w:sz w:val="24"/>
          <w:szCs w:val="24"/>
        </w:rPr>
        <w:t>ui</w:t>
      </w:r>
      <w:r w:rsidRPr="00931B63">
        <w:rPr>
          <w:rFonts w:ascii="Times New Roman" w:eastAsia="Times New Roman" w:hAnsi="Times New Roman" w:cs="Times New Roman"/>
          <w:sz w:val="24"/>
          <w:szCs w:val="24"/>
        </w:rPr>
        <w:t xml:space="preserve"> (</w:t>
      </w:r>
      <w:r w:rsidR="004B77DD">
        <w:rPr>
          <w:rFonts w:ascii="Times New Roman" w:eastAsia="Times New Roman" w:hAnsi="Times New Roman" w:cs="Times New Roman"/>
          <w:sz w:val="24"/>
          <w:szCs w:val="24"/>
        </w:rPr>
        <w:t>j</w:t>
      </w:r>
      <w:r w:rsidRPr="00931B63">
        <w:rPr>
          <w:rFonts w:ascii="Times New Roman" w:eastAsia="Times New Roman" w:hAnsi="Times New Roman" w:cs="Times New Roman"/>
          <w:sz w:val="24"/>
          <w:szCs w:val="24"/>
        </w:rPr>
        <w:t>uridin</w:t>
      </w:r>
      <w:r w:rsidR="004B77DD">
        <w:rPr>
          <w:rFonts w:ascii="Times New Roman" w:eastAsia="Times New Roman" w:hAnsi="Times New Roman" w:cs="Times New Roman"/>
          <w:sz w:val="24"/>
          <w:szCs w:val="24"/>
        </w:rPr>
        <w:t>iui</w:t>
      </w:r>
      <w:r w:rsidRPr="00931B63">
        <w:rPr>
          <w:rFonts w:ascii="Times New Roman" w:eastAsia="Times New Roman" w:hAnsi="Times New Roman" w:cs="Times New Roman"/>
          <w:sz w:val="24"/>
          <w:szCs w:val="24"/>
        </w:rPr>
        <w:t xml:space="preserve"> asm</w:t>
      </w:r>
      <w:r w:rsidR="004B77DD">
        <w:rPr>
          <w:rFonts w:ascii="Times New Roman" w:eastAsia="Times New Roman" w:hAnsi="Times New Roman" w:cs="Times New Roman"/>
          <w:sz w:val="24"/>
          <w:szCs w:val="24"/>
        </w:rPr>
        <w:t>eniui</w:t>
      </w:r>
      <w:r w:rsidRPr="00931B63">
        <w:rPr>
          <w:rFonts w:ascii="Times New Roman" w:eastAsia="Times New Roman" w:hAnsi="Times New Roman" w:cs="Times New Roman"/>
          <w:sz w:val="24"/>
          <w:szCs w:val="24"/>
        </w:rPr>
        <w:t>) nėra paskirt</w:t>
      </w:r>
      <w:r w:rsidR="004B77DD">
        <w:rPr>
          <w:rFonts w:ascii="Times New Roman" w:eastAsia="Times New Roman" w:hAnsi="Times New Roman" w:cs="Times New Roman"/>
          <w:sz w:val="24"/>
          <w:szCs w:val="24"/>
        </w:rPr>
        <w:t>os</w:t>
      </w:r>
      <w:r w:rsidRPr="00931B63">
        <w:rPr>
          <w:rFonts w:ascii="Times New Roman" w:eastAsia="Times New Roman" w:hAnsi="Times New Roman" w:cs="Times New Roman"/>
          <w:sz w:val="24"/>
          <w:szCs w:val="24"/>
        </w:rPr>
        <w:t xml:space="preserve"> baudžiamojo poveikio priemonės – uždraudim</w:t>
      </w:r>
      <w:r w:rsidR="004B77DD">
        <w:rPr>
          <w:rFonts w:ascii="Times New Roman" w:eastAsia="Times New Roman" w:hAnsi="Times New Roman" w:cs="Times New Roman"/>
          <w:sz w:val="24"/>
          <w:szCs w:val="24"/>
        </w:rPr>
        <w:t>as</w:t>
      </w:r>
      <w:r w:rsidRPr="00931B63">
        <w:rPr>
          <w:rFonts w:ascii="Times New Roman" w:eastAsia="Times New Roman" w:hAnsi="Times New Roman" w:cs="Times New Roman"/>
          <w:sz w:val="24"/>
          <w:szCs w:val="24"/>
        </w:rPr>
        <w:t xml:space="preserve"> juridiniam asmeniui dalyvauti viešuosiuose pirkimuose.</w:t>
      </w:r>
    </w:p>
    <w:p w14:paraId="35887698" w14:textId="77777777" w:rsidR="00256D43" w:rsidRDefault="00256D43" w:rsidP="00F31B30">
      <w:pPr>
        <w:spacing w:after="0" w:line="240" w:lineRule="auto"/>
        <w:ind w:firstLine="567"/>
        <w:jc w:val="both"/>
        <w:rPr>
          <w:rFonts w:ascii="Times New Roman" w:eastAsia="Times New Roman" w:hAnsi="Times New Roman" w:cs="Times New Roman"/>
          <w:sz w:val="24"/>
          <w:szCs w:val="24"/>
        </w:rPr>
      </w:pPr>
    </w:p>
    <w:p w14:paraId="1594DB96" w14:textId="0D444807" w:rsidR="00F31B30" w:rsidRDefault="00E57A36" w:rsidP="00F31B3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F31B30" w:rsidRPr="00F31B30">
        <w:rPr>
          <w:rFonts w:ascii="Times New Roman" w:eastAsia="Times New Roman" w:hAnsi="Times New Roman" w:cs="Times New Roman"/>
          <w:sz w:val="24"/>
          <w:szCs w:val="24"/>
        </w:rPr>
        <w:t xml:space="preserve">Taip pat pažymime, kad atitinkame visus pranešime apie pirkimą nurodytus reikalavimus tiekėjams ir teikiame šiuos duomenis ir dokumentus </w:t>
      </w:r>
      <w:r w:rsidR="00560832">
        <w:rPr>
          <w:rFonts w:ascii="Times New Roman" w:eastAsia="Times New Roman" w:hAnsi="Times New Roman" w:cs="Times New Roman"/>
          <w:sz w:val="24"/>
          <w:szCs w:val="24"/>
        </w:rPr>
        <w:t>įrodančius s</w:t>
      </w:r>
      <w:r w:rsidR="00560832" w:rsidRPr="00560832">
        <w:rPr>
          <w:rFonts w:ascii="Times New Roman" w:eastAsia="Times New Roman" w:hAnsi="Times New Roman" w:cs="Times New Roman"/>
          <w:sz w:val="24"/>
          <w:szCs w:val="24"/>
        </w:rPr>
        <w:t>ąlygų, kuriomis draudžiamas ir ribojamas tiekėjų dalyvavimas pirkime</w:t>
      </w:r>
      <w:r w:rsidR="00560832">
        <w:rPr>
          <w:rFonts w:ascii="Times New Roman" w:eastAsia="Times New Roman" w:hAnsi="Times New Roman" w:cs="Times New Roman"/>
          <w:sz w:val="24"/>
          <w:szCs w:val="24"/>
        </w:rPr>
        <w:t>,</w:t>
      </w:r>
      <w:r w:rsidR="00560832" w:rsidRPr="00560832">
        <w:rPr>
          <w:rFonts w:ascii="Times New Roman" w:eastAsia="Times New Roman" w:hAnsi="Times New Roman" w:cs="Times New Roman"/>
          <w:sz w:val="24"/>
          <w:szCs w:val="24"/>
        </w:rPr>
        <w:t xml:space="preserve"> nebuvimą</w:t>
      </w:r>
      <w:r w:rsidR="00560832">
        <w:rPr>
          <w:rFonts w:ascii="Times New Roman" w:eastAsia="Times New Roman" w:hAnsi="Times New Roman" w:cs="Times New Roman"/>
          <w:sz w:val="24"/>
          <w:szCs w:val="24"/>
        </w:rPr>
        <w:t xml:space="preserve"> ir</w:t>
      </w:r>
      <w:r w:rsidR="00F31B30" w:rsidRPr="00F31B30">
        <w:rPr>
          <w:rFonts w:ascii="Times New Roman" w:eastAsia="Times New Roman" w:hAnsi="Times New Roman" w:cs="Times New Roman"/>
          <w:sz w:val="24"/>
          <w:szCs w:val="24"/>
        </w:rPr>
        <w:t xml:space="preserv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2259"/>
        <w:gridCol w:w="604"/>
        <w:gridCol w:w="1835"/>
        <w:gridCol w:w="145"/>
        <w:gridCol w:w="960"/>
        <w:gridCol w:w="29"/>
        <w:gridCol w:w="1701"/>
        <w:gridCol w:w="1346"/>
        <w:gridCol w:w="184"/>
        <w:gridCol w:w="52"/>
        <w:gridCol w:w="672"/>
      </w:tblGrid>
      <w:tr w:rsidR="00F31B30" w:rsidRPr="003F70DE" w14:paraId="16686962" w14:textId="77777777" w:rsidTr="009276E0">
        <w:trPr>
          <w:gridAfter w:val="2"/>
          <w:wAfter w:w="724" w:type="dxa"/>
        </w:trPr>
        <w:tc>
          <w:tcPr>
            <w:tcW w:w="684" w:type="dxa"/>
            <w:gridSpan w:val="2"/>
            <w:vAlign w:val="center"/>
          </w:tcPr>
          <w:p w14:paraId="0AB8C30A"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Eil.Nr.</w:t>
            </w:r>
          </w:p>
        </w:tc>
        <w:tc>
          <w:tcPr>
            <w:tcW w:w="4698" w:type="dxa"/>
            <w:gridSpan w:val="3"/>
            <w:vAlign w:val="center"/>
          </w:tcPr>
          <w:p w14:paraId="6D1F1D4A"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134" w:type="dxa"/>
            <w:gridSpan w:val="3"/>
            <w:vAlign w:val="center"/>
          </w:tcPr>
          <w:p w14:paraId="5DB384BC"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1701" w:type="dxa"/>
            <w:vAlign w:val="center"/>
          </w:tcPr>
          <w:p w14:paraId="4AF80D04"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14:paraId="291841CC"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1530" w:type="dxa"/>
            <w:gridSpan w:val="2"/>
          </w:tcPr>
          <w:p w14:paraId="22A105CE"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14:paraId="76D68791" w14:textId="77777777" w:rsidTr="009276E0">
        <w:trPr>
          <w:gridAfter w:val="2"/>
          <w:wAfter w:w="724" w:type="dxa"/>
        </w:trPr>
        <w:tc>
          <w:tcPr>
            <w:tcW w:w="684" w:type="dxa"/>
            <w:gridSpan w:val="2"/>
          </w:tcPr>
          <w:p w14:paraId="3E9F9B42"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4698" w:type="dxa"/>
            <w:gridSpan w:val="3"/>
          </w:tcPr>
          <w:p w14:paraId="0C1417D5" w14:textId="6CE2D20C" w:rsidR="00F31B30" w:rsidRPr="003F70DE" w:rsidRDefault="00F31B30" w:rsidP="00627523">
            <w:pPr>
              <w:spacing w:after="0" w:line="240" w:lineRule="auto"/>
              <w:jc w:val="both"/>
              <w:rPr>
                <w:rFonts w:ascii="Times New Roman" w:eastAsia="Times New Roman" w:hAnsi="Times New Roman" w:cs="Times New Roman"/>
                <w:sz w:val="24"/>
              </w:rPr>
            </w:pPr>
          </w:p>
        </w:tc>
        <w:tc>
          <w:tcPr>
            <w:tcW w:w="1134" w:type="dxa"/>
            <w:gridSpan w:val="3"/>
          </w:tcPr>
          <w:p w14:paraId="79E30C95"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701" w:type="dxa"/>
          </w:tcPr>
          <w:p w14:paraId="1666B7E7"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530" w:type="dxa"/>
            <w:gridSpan w:val="2"/>
          </w:tcPr>
          <w:p w14:paraId="7DA9D17C" w14:textId="77777777" w:rsidR="00F31B30" w:rsidRPr="003F70DE" w:rsidRDefault="00F31B30" w:rsidP="00627523">
            <w:pPr>
              <w:spacing w:after="0" w:line="240" w:lineRule="auto"/>
              <w:jc w:val="both"/>
              <w:rPr>
                <w:rFonts w:ascii="Times New Roman" w:eastAsia="Times New Roman" w:hAnsi="Times New Roman" w:cs="Times New Roman"/>
                <w:sz w:val="24"/>
              </w:rPr>
            </w:pPr>
          </w:p>
        </w:tc>
      </w:tr>
      <w:tr w:rsidR="00821DC6" w:rsidRPr="003F70DE" w14:paraId="63AF801F" w14:textId="77777777" w:rsidTr="009276E0">
        <w:trPr>
          <w:gridAfter w:val="2"/>
          <w:wAfter w:w="724" w:type="dxa"/>
        </w:trPr>
        <w:tc>
          <w:tcPr>
            <w:tcW w:w="684" w:type="dxa"/>
            <w:gridSpan w:val="2"/>
          </w:tcPr>
          <w:p w14:paraId="6F94DCA8"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3CE1FE43"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44E4131A"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7CBDA036"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11B83AAC"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661EC323" w14:textId="77777777" w:rsidTr="009276E0">
        <w:trPr>
          <w:gridAfter w:val="2"/>
          <w:wAfter w:w="724" w:type="dxa"/>
        </w:trPr>
        <w:tc>
          <w:tcPr>
            <w:tcW w:w="684" w:type="dxa"/>
            <w:gridSpan w:val="2"/>
          </w:tcPr>
          <w:p w14:paraId="4A005D70"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0B0D7B6A"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1F44504D"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1AC955B1"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38E93839"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6A04BBDC" w14:textId="77777777" w:rsidTr="009276E0">
        <w:trPr>
          <w:gridAfter w:val="2"/>
          <w:wAfter w:w="724" w:type="dxa"/>
        </w:trPr>
        <w:tc>
          <w:tcPr>
            <w:tcW w:w="684" w:type="dxa"/>
            <w:gridSpan w:val="2"/>
          </w:tcPr>
          <w:p w14:paraId="71E61F61"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244EB404"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7A5CC6F4"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5449861C"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23AAC999"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69F78451" w14:textId="77777777" w:rsidTr="009276E0">
        <w:trPr>
          <w:gridAfter w:val="2"/>
          <w:wAfter w:w="724" w:type="dxa"/>
        </w:trPr>
        <w:tc>
          <w:tcPr>
            <w:tcW w:w="684" w:type="dxa"/>
            <w:gridSpan w:val="2"/>
          </w:tcPr>
          <w:p w14:paraId="34C61E89"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2F8E4895"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00835BAB"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4A6052F0"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6C5A9448"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3DF84D0A" w14:textId="77777777" w:rsidTr="009276E0">
        <w:trPr>
          <w:gridAfter w:val="2"/>
          <w:wAfter w:w="724" w:type="dxa"/>
        </w:trPr>
        <w:tc>
          <w:tcPr>
            <w:tcW w:w="684" w:type="dxa"/>
            <w:gridSpan w:val="2"/>
          </w:tcPr>
          <w:p w14:paraId="6E79B6B2"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4E62B74F"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3C1F3A3A"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15098576"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2951B0CC"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F31B30" w:rsidRPr="003F70DE" w14:paraId="760868A4" w14:textId="77777777" w:rsidTr="009276E0">
        <w:trPr>
          <w:gridAfter w:val="2"/>
          <w:wAfter w:w="724" w:type="dxa"/>
        </w:trPr>
        <w:tc>
          <w:tcPr>
            <w:tcW w:w="684" w:type="dxa"/>
            <w:gridSpan w:val="2"/>
          </w:tcPr>
          <w:p w14:paraId="1F1BB9E4"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4698" w:type="dxa"/>
            <w:gridSpan w:val="3"/>
          </w:tcPr>
          <w:p w14:paraId="05B72F2E" w14:textId="77777777"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134" w:type="dxa"/>
            <w:gridSpan w:val="3"/>
          </w:tcPr>
          <w:p w14:paraId="5F99B8E6"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701" w:type="dxa"/>
          </w:tcPr>
          <w:p w14:paraId="27572A72"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530" w:type="dxa"/>
            <w:gridSpan w:val="2"/>
          </w:tcPr>
          <w:p w14:paraId="5604178D" w14:textId="77777777"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14:paraId="6709DC76"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2"/>
            <w:tcBorders>
              <w:top w:val="nil"/>
              <w:left w:val="nil"/>
              <w:bottom w:val="single" w:sz="4" w:space="0" w:color="auto"/>
              <w:right w:val="nil"/>
            </w:tcBorders>
          </w:tcPr>
          <w:p w14:paraId="3BA3556A"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p w14:paraId="0410847A"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14:paraId="08B6DBF2"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p w14:paraId="6A20790D"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14:paraId="7AD0D304"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14:paraId="383C44DA"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3"/>
            <w:tcBorders>
              <w:top w:val="nil"/>
              <w:left w:val="nil"/>
              <w:bottom w:val="single" w:sz="4" w:space="0" w:color="auto"/>
              <w:right w:val="nil"/>
            </w:tcBorders>
          </w:tcPr>
          <w:p w14:paraId="7B2A3788"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14:paraId="1DA16288" w14:textId="77777777"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14:paraId="534DB447" w14:textId="77777777"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14:paraId="343ADC1C"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2"/>
            <w:tcBorders>
              <w:top w:val="single" w:sz="4" w:space="0" w:color="auto"/>
              <w:left w:val="nil"/>
              <w:bottom w:val="nil"/>
              <w:right w:val="nil"/>
            </w:tcBorders>
          </w:tcPr>
          <w:p w14:paraId="005B7E73" w14:textId="77777777"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14:paraId="510EC49D"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14:paraId="3E9995C6"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14:paraId="2513B3E2"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3"/>
            <w:tcBorders>
              <w:top w:val="single" w:sz="4" w:space="0" w:color="auto"/>
              <w:left w:val="nil"/>
              <w:bottom w:val="nil"/>
              <w:right w:val="nil"/>
            </w:tcBorders>
          </w:tcPr>
          <w:p w14:paraId="7FE8AE9A" w14:textId="77777777"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14:paraId="1C7F516B" w14:textId="77777777"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14:paraId="5B6338EE"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14:paraId="088BF21C"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14:paraId="7BD3C202"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14:paraId="05C6BC85"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14:paraId="511AF4F0" w14:textId="77777777" w:rsidR="00FF622C" w:rsidRDefault="00FF622C"/>
    <w:sectPr w:rsidR="00FF622C" w:rsidSect="007C5453">
      <w:pgSz w:w="11906" w:h="16838"/>
      <w:pgMar w:top="81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w:altName w:val="Corbe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B30"/>
    <w:rsid w:val="00062D5B"/>
    <w:rsid w:val="00081297"/>
    <w:rsid w:val="000F7A8F"/>
    <w:rsid w:val="00124411"/>
    <w:rsid w:val="00132E79"/>
    <w:rsid w:val="001D144D"/>
    <w:rsid w:val="001E0833"/>
    <w:rsid w:val="001F3D0D"/>
    <w:rsid w:val="00212A30"/>
    <w:rsid w:val="00222485"/>
    <w:rsid w:val="00252921"/>
    <w:rsid w:val="00256D43"/>
    <w:rsid w:val="002C59B4"/>
    <w:rsid w:val="002C7104"/>
    <w:rsid w:val="00305BE3"/>
    <w:rsid w:val="00327E8E"/>
    <w:rsid w:val="004B77DD"/>
    <w:rsid w:val="005004E5"/>
    <w:rsid w:val="005161A3"/>
    <w:rsid w:val="00560832"/>
    <w:rsid w:val="005640A0"/>
    <w:rsid w:val="00590F71"/>
    <w:rsid w:val="005A4833"/>
    <w:rsid w:val="006167AD"/>
    <w:rsid w:val="006507E3"/>
    <w:rsid w:val="006605A6"/>
    <w:rsid w:val="00686FD3"/>
    <w:rsid w:val="006D68DD"/>
    <w:rsid w:val="00704BB8"/>
    <w:rsid w:val="00732742"/>
    <w:rsid w:val="00740D81"/>
    <w:rsid w:val="007456B5"/>
    <w:rsid w:val="007B473A"/>
    <w:rsid w:val="007C5453"/>
    <w:rsid w:val="007D6966"/>
    <w:rsid w:val="00805A8D"/>
    <w:rsid w:val="00816B1D"/>
    <w:rsid w:val="00821DC6"/>
    <w:rsid w:val="00830D24"/>
    <w:rsid w:val="00842F64"/>
    <w:rsid w:val="008A6881"/>
    <w:rsid w:val="008D0690"/>
    <w:rsid w:val="009276E0"/>
    <w:rsid w:val="009B12E2"/>
    <w:rsid w:val="009B25DD"/>
    <w:rsid w:val="009F0965"/>
    <w:rsid w:val="00A36DC3"/>
    <w:rsid w:val="00AA6C02"/>
    <w:rsid w:val="00AE40DA"/>
    <w:rsid w:val="00AF31EA"/>
    <w:rsid w:val="00B0698A"/>
    <w:rsid w:val="00B1233C"/>
    <w:rsid w:val="00B17255"/>
    <w:rsid w:val="00B5682B"/>
    <w:rsid w:val="00BD481A"/>
    <w:rsid w:val="00BF0109"/>
    <w:rsid w:val="00C6611A"/>
    <w:rsid w:val="00C735C5"/>
    <w:rsid w:val="00C80CBD"/>
    <w:rsid w:val="00C86C1E"/>
    <w:rsid w:val="00CC7A2E"/>
    <w:rsid w:val="00CE4D11"/>
    <w:rsid w:val="00D0441E"/>
    <w:rsid w:val="00D37175"/>
    <w:rsid w:val="00D76634"/>
    <w:rsid w:val="00D8148E"/>
    <w:rsid w:val="00DA0BE2"/>
    <w:rsid w:val="00DF6BBE"/>
    <w:rsid w:val="00E57A36"/>
    <w:rsid w:val="00F31B30"/>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3B2C"/>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B568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table" w:customStyle="1" w:styleId="Lentelstinklelis1">
    <w:name w:val="Lentelės tinklelis1"/>
    <w:basedOn w:val="prastojilentel"/>
    <w:next w:val="Lentelstinklelis"/>
    <w:uiPriority w:val="39"/>
    <w:rsid w:val="00C735C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C73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link w:val="tekstasDiagrama"/>
    <w:qFormat/>
    <w:rsid w:val="00A36DC3"/>
    <w:pPr>
      <w:tabs>
        <w:tab w:val="left" w:pos="1134"/>
      </w:tabs>
      <w:autoSpaceDN w:val="0"/>
      <w:spacing w:after="0"/>
      <w:ind w:firstLine="709"/>
      <w:jc w:val="both"/>
      <w:textAlignment w:val="baseline"/>
    </w:pPr>
    <w:rPr>
      <w:rFonts w:ascii="Times New Roman" w:eastAsia="Times New Roman" w:hAnsi="Times New Roman" w:cs="Times New Roman"/>
      <w:sz w:val="24"/>
      <w:szCs w:val="24"/>
    </w:rPr>
  </w:style>
  <w:style w:type="character" w:customStyle="1" w:styleId="tekstasDiagrama">
    <w:name w:val="tekstas Diagrama"/>
    <w:basedOn w:val="Numatytasispastraiposriftas"/>
    <w:link w:val="tekstas"/>
    <w:rsid w:val="00A36DC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C0F48-0415-4BB3-871A-B6234B30A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1628</Words>
  <Characters>929</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Asta Čiulkinienė</cp:lastModifiedBy>
  <cp:revision>42</cp:revision>
  <dcterms:created xsi:type="dcterms:W3CDTF">2023-09-13T05:15:00Z</dcterms:created>
  <dcterms:modified xsi:type="dcterms:W3CDTF">2026-06-23T05:18:00Z</dcterms:modified>
</cp:coreProperties>
</file>